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0F0" w:rsidRDefault="000E30F0">
      <w:pPr>
        <w:widowControl w:val="0"/>
        <w:spacing w:before="273" w:line="360" w:lineRule="auto"/>
        <w:jc w:val="center"/>
        <w:rPr>
          <w:b/>
          <w:sz w:val="30"/>
          <w:szCs w:val="30"/>
        </w:rPr>
      </w:pPr>
      <w:bookmarkStart w:id="0" w:name="_GoBack"/>
      <w:bookmarkEnd w:id="0"/>
    </w:p>
    <w:p w:rsidR="000E30F0" w:rsidRDefault="00814C13">
      <w:pPr>
        <w:widowControl w:val="0"/>
        <w:spacing w:before="273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Regulamin Konkursu  “DYKTANDO WAKACYJNE 2022”</w:t>
      </w:r>
    </w:p>
    <w:p w:rsidR="000E30F0" w:rsidRDefault="000E30F0">
      <w:pPr>
        <w:widowControl w:val="0"/>
        <w:spacing w:before="273" w:line="360" w:lineRule="auto"/>
        <w:jc w:val="both"/>
        <w:rPr>
          <w:b/>
          <w:sz w:val="30"/>
          <w:szCs w:val="30"/>
        </w:rPr>
      </w:pPr>
    </w:p>
    <w:p w:rsidR="000E30F0" w:rsidRDefault="00814C13">
      <w:pPr>
        <w:widowControl w:val="0"/>
        <w:spacing w:before="273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§1. Postanowienia ogólne </w:t>
      </w:r>
      <w:r>
        <w:rPr>
          <w:b/>
          <w:sz w:val="24"/>
          <w:szCs w:val="24"/>
        </w:rPr>
        <w:br/>
      </w:r>
    </w:p>
    <w:p w:rsidR="000E30F0" w:rsidRDefault="00814C1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56" w:line="360" w:lineRule="auto"/>
        <w:ind w:right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egulamin (dalej: „Regulamin”) określa zasady, warunki uczestnictwa oraz czas trwania </w:t>
      </w:r>
      <w:r>
        <w:rPr>
          <w:sz w:val="24"/>
          <w:szCs w:val="24"/>
        </w:rPr>
        <w:t>K</w:t>
      </w:r>
      <w:r>
        <w:rPr>
          <w:sz w:val="24"/>
          <w:szCs w:val="24"/>
        </w:rPr>
        <w:t>onkurs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pod nazwą </w:t>
      </w:r>
      <w:r>
        <w:rPr>
          <w:sz w:val="24"/>
          <w:szCs w:val="24"/>
        </w:rPr>
        <w:t>“DYKTANDO WAKACYJNE 2022”</w:t>
      </w:r>
      <w:r>
        <w:rPr>
          <w:sz w:val="24"/>
          <w:szCs w:val="24"/>
        </w:rPr>
        <w:t xml:space="preserve"> (dalej: „Konkurs”), a także kryteria oceny prac konkursowych i warunki nagradzania zwycięzców.</w:t>
      </w:r>
    </w:p>
    <w:p w:rsidR="000E30F0" w:rsidRDefault="00814C13">
      <w:pPr>
        <w:widowControl w:val="0"/>
        <w:numPr>
          <w:ilvl w:val="0"/>
          <w:numId w:val="2"/>
        </w:numPr>
        <w:spacing w:line="360" w:lineRule="auto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Organizatorem Konkursu jest: EDU Games S.A., ul. Nowopogońska 98, 41-250 Czeladź, zarejestrowana w rejestrze przedsiębiorców KRS w Sądzie Rejonowym Katowice-Wsc</w:t>
      </w:r>
      <w:r>
        <w:rPr>
          <w:sz w:val="24"/>
          <w:szCs w:val="24"/>
        </w:rPr>
        <w:t xml:space="preserve">hód w Katowicach VIII Wydział Gospodarczy pod nr KRS 0000861152, posługująca się nr REGON 38710933000000, NIP 6252475036, kapitał zakładowy </w:t>
      </w:r>
      <w:r>
        <w:rPr>
          <w:sz w:val="24"/>
          <w:szCs w:val="24"/>
          <w:highlight w:val="white"/>
        </w:rPr>
        <w:t>121 497,00</w:t>
      </w:r>
      <w:r>
        <w:rPr>
          <w:sz w:val="24"/>
          <w:szCs w:val="24"/>
        </w:rPr>
        <w:t xml:space="preserve"> zł opłacony w całości, operator platformy Dyktanda.pl (dalej „Organizator”). </w:t>
      </w:r>
    </w:p>
    <w:p w:rsidR="000E30F0" w:rsidRDefault="00814C13">
      <w:pPr>
        <w:widowControl w:val="0"/>
        <w:numPr>
          <w:ilvl w:val="0"/>
          <w:numId w:val="2"/>
        </w:numPr>
        <w:spacing w:line="344" w:lineRule="auto"/>
        <w:ind w:right="12"/>
        <w:jc w:val="both"/>
        <w:rPr>
          <w:sz w:val="24"/>
          <w:szCs w:val="24"/>
        </w:rPr>
      </w:pPr>
      <w:r>
        <w:rPr>
          <w:sz w:val="24"/>
          <w:szCs w:val="24"/>
        </w:rPr>
        <w:t>Fundatorem Nagród Konkursow</w:t>
      </w:r>
      <w:r>
        <w:rPr>
          <w:sz w:val="24"/>
          <w:szCs w:val="24"/>
        </w:rPr>
        <w:t>ych jest: EDU Games S.A., ul. Nowopogońska 98, 41-250 Czeladź, zarejestrowana w rejestrze przedsiębiorców KRS w Sądzie Rejonowym Katowice-Wschód w Katowicach VIII Wydział Gospodarczy pod nr KRS 0000861152, posługująca się nr REGON 38710933000000, NIP 62524</w:t>
      </w:r>
      <w:r>
        <w:rPr>
          <w:sz w:val="24"/>
          <w:szCs w:val="24"/>
        </w:rPr>
        <w:t xml:space="preserve">75036, kapitał zakładowy </w:t>
      </w:r>
      <w:r>
        <w:rPr>
          <w:sz w:val="24"/>
          <w:szCs w:val="24"/>
          <w:highlight w:val="white"/>
        </w:rPr>
        <w:t>121 497,00</w:t>
      </w:r>
      <w:r>
        <w:rPr>
          <w:sz w:val="24"/>
          <w:szCs w:val="24"/>
        </w:rPr>
        <w:t xml:space="preserve"> zł opłacony w całości, operator platformy Dyktanda.pl (zwana dalej „Sponsor”). </w:t>
      </w:r>
    </w:p>
    <w:p w:rsidR="000E30F0" w:rsidRDefault="00814C1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Treść niniejszego Regulaminu dostępna jest na stronie internetowej:  </w:t>
      </w:r>
      <w:r>
        <w:rPr>
          <w:sz w:val="24"/>
          <w:szCs w:val="24"/>
        </w:rPr>
        <w:t>https://dyktanda.pl/konkursy/dyktando-wakacyjne-2022</w:t>
      </w:r>
      <w:r>
        <w:rPr>
          <w:sz w:val="24"/>
          <w:szCs w:val="24"/>
        </w:rPr>
        <w:t xml:space="preserve"> (dalej: „Serwis”).</w:t>
      </w:r>
    </w:p>
    <w:p w:rsidR="000E30F0" w:rsidRDefault="00814C1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 przeprowadzony jest za pośrednictwem platformy Dyktanda.pl. </w:t>
      </w:r>
    </w:p>
    <w:p w:rsidR="000E30F0" w:rsidRDefault="00814C1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 w Konkursie jest bezpłatny i dobrowolny. Będzie się odbywać wyłącznie na zasadach i w zakresie wskazanym w Regulaminie oraz zgodnie z polityką uczestnictwa i zasad fair </w:t>
      </w:r>
      <w:proofErr w:type="spellStart"/>
      <w:r>
        <w:rPr>
          <w:sz w:val="24"/>
          <w:szCs w:val="24"/>
        </w:rPr>
        <w:t>play</w:t>
      </w:r>
      <w:proofErr w:type="spellEnd"/>
      <w:r>
        <w:rPr>
          <w:sz w:val="24"/>
          <w:szCs w:val="24"/>
        </w:rPr>
        <w:t xml:space="preserve"> platformy. Do uczestnictwa w </w:t>
      </w:r>
      <w:r>
        <w:rPr>
          <w:sz w:val="24"/>
          <w:szCs w:val="24"/>
        </w:rPr>
        <w:t>K</w:t>
      </w:r>
      <w:r>
        <w:rPr>
          <w:sz w:val="24"/>
          <w:szCs w:val="24"/>
        </w:rPr>
        <w:t>onkursie wymagane jest posiadanie aktywnego k</w:t>
      </w:r>
      <w:r>
        <w:rPr>
          <w:sz w:val="24"/>
          <w:szCs w:val="24"/>
        </w:rPr>
        <w:t>onta poczty elektronicznej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(zweryfikowanej), a także aktywnego konta na platformie Dyktanda.pl. </w:t>
      </w:r>
    </w:p>
    <w:p w:rsidR="000E30F0" w:rsidRDefault="00814C1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 w Konkursie jest technicznie możliwy za pomocą komputera, tabletu i telefonu komórkowego, wyposażonego w przeglądarkę internetową. </w:t>
      </w:r>
      <w:r>
        <w:rPr>
          <w:sz w:val="24"/>
          <w:szCs w:val="24"/>
        </w:rPr>
        <w:br/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360" w:lineRule="auto"/>
        <w:ind w:left="720" w:right="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§2. Warunki uczestn</w:t>
      </w:r>
      <w:r>
        <w:rPr>
          <w:b/>
          <w:sz w:val="24"/>
          <w:szCs w:val="24"/>
        </w:rPr>
        <w:t>ictwa</w:t>
      </w:r>
      <w:r>
        <w:rPr>
          <w:b/>
          <w:sz w:val="24"/>
          <w:szCs w:val="24"/>
        </w:rPr>
        <w:br/>
      </w:r>
    </w:p>
    <w:p w:rsidR="000E30F0" w:rsidRDefault="00814C13">
      <w:pPr>
        <w:widowControl w:val="0"/>
        <w:numPr>
          <w:ilvl w:val="0"/>
          <w:numId w:val="5"/>
        </w:numPr>
        <w:spacing w:before="456" w:line="360" w:lineRule="auto"/>
        <w:ind w:right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 organizowany jest na platformie internetowej Dyktanda.pl dostępnej na całym świecie.  </w:t>
      </w:r>
    </w:p>
    <w:p w:rsidR="000E30F0" w:rsidRDefault="00814C13">
      <w:pPr>
        <w:widowControl w:val="0"/>
        <w:numPr>
          <w:ilvl w:val="0"/>
          <w:numId w:val="5"/>
        </w:numPr>
        <w:spacing w:before="456" w:line="360" w:lineRule="auto"/>
        <w:ind w:right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Czas Trwania Konkursu: </w:t>
      </w:r>
      <w:r>
        <w:rPr>
          <w:b/>
          <w:sz w:val="24"/>
          <w:szCs w:val="24"/>
        </w:rPr>
        <w:t>11 sierpnia 2022 r., godzina 18:00</w:t>
      </w:r>
      <w:r>
        <w:rPr>
          <w:sz w:val="24"/>
          <w:szCs w:val="24"/>
        </w:rPr>
        <w:t xml:space="preserve"> (dalej: „Czas Trwania Konkursu”). Dyktanda.pl mogą funkcjonować w okresie dłuższym niż Czas Trwa</w:t>
      </w:r>
      <w:r>
        <w:rPr>
          <w:sz w:val="24"/>
          <w:szCs w:val="24"/>
        </w:rPr>
        <w:t xml:space="preserve">nia Konkursu, jednak bez skuteczności dla rankingu Konkursu. 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Godzin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oraz dat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rozpoczęcia i zakończenia Konkurs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(Czas Trwania Konkursu) liczone są według czasu polskiego obowiązującego w okresie trwania Konkursu, według serwera obsługującego Dyktanda.pl</w:t>
      </w:r>
      <w:r>
        <w:rPr>
          <w:sz w:val="24"/>
          <w:szCs w:val="24"/>
        </w:rPr>
        <w:t>.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Wyniki Konkursu w postaci Rankingu z podziałem na kategorie, będą dostępne w serwisie Dyktanda.pl oraz w serwisach społecznościowych Facebook/ Instagram tej platformy.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Finalne wyniki Konkursu zostaną ogłoszone po przeprowadzeniu weryfikacji, nie później niż do dnia 31.08.2022 r.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Uczestnicy, którym przysługiwać będzie prawo do Nagrody, otrzymają odrębne powiadomienia o Wynikach Konkursu przesłane drogą poczty elektroniczn</w:t>
      </w:r>
      <w:r>
        <w:rPr>
          <w:sz w:val="24"/>
          <w:szCs w:val="24"/>
        </w:rPr>
        <w:t>ej na adres e-mail Uczestnika podany podczas rejestracji na platformie Dyktanda.pl, nie później niż do dnia 31.08.2022 r. Terminy te mogą ulec wydłużeniu w przypadku konieczności przeprowadzenia dogrywki lub względów technicznych.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fizyczna może brać </w:t>
      </w:r>
      <w:r>
        <w:rPr>
          <w:sz w:val="24"/>
          <w:szCs w:val="24"/>
        </w:rPr>
        <w:t>udział w Konkursie tylko i wyłącznie, jako jeden określony Uczestnik.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Zabronione jest uczestniczenie w Konkursie jako więcej niż jeden Uczestnik.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w związku z potencjalną dyskwalifikacją Uczestnika Konkursu – zastrzega, iż ostateczne Wyniki Konkursów mogą różnić się, na skutek Dyskwalifikacji, od Rankingu końcowego dostępnego na Dyktanda.pl. 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zauważenia przez Organizatora możl</w:t>
      </w:r>
      <w:r>
        <w:rPr>
          <w:sz w:val="24"/>
          <w:szCs w:val="24"/>
        </w:rPr>
        <w:t>iwości iż jeden Uczestnik zarejestrował się więcej niż jednokrotnie zastrzega sobie prawo, do zweryfikowania danych oraz zdyskwalifikowania Użytkownika, bez konieczności kontaktu z Uczestnikiem w celu zweryfikowania, które z kont jest poprawne.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Uczestnik m</w:t>
      </w:r>
      <w:r>
        <w:rPr>
          <w:sz w:val="24"/>
          <w:szCs w:val="24"/>
        </w:rPr>
        <w:t xml:space="preserve">oże zostać zdyskwalifikowany w przypadku: 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A. złamania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egulaminu platformy lub 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onkursu Dyktanda.pl, 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próby nieuprawnionego wpłynięcia na ranking, 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postępowania wbrew zasadom fair </w:t>
      </w:r>
      <w:proofErr w:type="spellStart"/>
      <w:r>
        <w:rPr>
          <w:sz w:val="24"/>
          <w:szCs w:val="24"/>
        </w:rPr>
        <w:t>play</w:t>
      </w:r>
      <w:proofErr w:type="spellEnd"/>
      <w:r>
        <w:rPr>
          <w:sz w:val="24"/>
          <w:szCs w:val="24"/>
        </w:rPr>
        <w:t xml:space="preserve">, 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próby oszustwa lub podaniu nieprawdziwych danych, 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Dyskwalifikacja oznacza anulację wszystkich dotychczasowych Wyników danego Uczestnika oraz utratę przez Uczestnika prawa do wszelkich potencjalnych Nagród. 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Aby zostać Uczestnikiem Konkursu, należy się do niego zapisać, klikając w przycisk „Zapisz się do k</w:t>
      </w:r>
      <w:r>
        <w:rPr>
          <w:sz w:val="24"/>
          <w:szCs w:val="24"/>
        </w:rPr>
        <w:t xml:space="preserve">onkursu" znajdujący się w Serwisie w zakładce konkursowej. Powyższa czynność stanowi zgłoszenie się do Konkursu. 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Uczestnikiem 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onkursu (dalej: „Uczestnik”) może być osoba fizyczna, zamieszkała na terytorium dowolnego państwa, zarejestrowana w Serwisie. 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onkurs jest rozgrywany bez podziału na kategorie wiekowe. W Konkursie może wziąć udział każdy zarejestrowany Użytkownik platformy Dyktanda.pl. 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Uczestnicy małoletni według prawa właściwego dla swojego miejsca zamieszkania muszą uzyskać zgodę rodzica lub in</w:t>
      </w:r>
      <w:r>
        <w:rPr>
          <w:sz w:val="24"/>
          <w:szCs w:val="24"/>
        </w:rPr>
        <w:t>nego opiekuna na uczestnictwo w Konkursach oraz otrzymania Nagród.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przypadku, gdy Uczestnikiem jest osoba małoletnia (według prawa Rzeczypospolitej Polskiej) do odbioru wszelkich Nagród w zdobytych w ramach Konkursów uprawnieni są tylko jej Przedstawicie</w:t>
      </w:r>
      <w:r>
        <w:rPr>
          <w:sz w:val="24"/>
          <w:szCs w:val="24"/>
        </w:rPr>
        <w:t>le Ustawowi lub prawni opiekunowie.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uczestnictwa w Konkurs</w:t>
      </w:r>
      <w:r>
        <w:rPr>
          <w:sz w:val="24"/>
          <w:szCs w:val="24"/>
        </w:rPr>
        <w:t>ie</w:t>
      </w:r>
      <w:r>
        <w:rPr>
          <w:sz w:val="24"/>
          <w:szCs w:val="24"/>
        </w:rPr>
        <w:t xml:space="preserve"> wyłączeni są pracownicy i współpracownicy Organizatora, Sponsorów oraz członkowie ich rodzin (wstępni, zstępni, małżonkowie, rodzeństwo). 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celu dokonania rejestracji Użytkownika należy wypełn</w:t>
      </w:r>
      <w:r>
        <w:rPr>
          <w:sz w:val="24"/>
          <w:szCs w:val="24"/>
        </w:rPr>
        <w:t xml:space="preserve">ić wszystkie oznaczone gwiazdką, jako obowiązkowe pola </w:t>
      </w:r>
      <w:r>
        <w:rPr>
          <w:sz w:val="24"/>
          <w:szCs w:val="24"/>
        </w:rPr>
        <w:t>F</w:t>
      </w:r>
      <w:r>
        <w:rPr>
          <w:sz w:val="24"/>
          <w:szCs w:val="24"/>
        </w:rPr>
        <w:t xml:space="preserve">ormularza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ejestracyjnego. 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 rejestracyjny wymaga podania następujących danych: 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nazwy użytkownika, 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>imię (nieobowiązkowo)</w:t>
      </w:r>
      <w:r>
        <w:rPr>
          <w:sz w:val="24"/>
          <w:szCs w:val="24"/>
        </w:rPr>
        <w:t xml:space="preserve">, 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>
        <w:rPr>
          <w:sz w:val="24"/>
          <w:szCs w:val="24"/>
        </w:rPr>
        <w:t>nazwisko (nieobowiązkowo),</w:t>
      </w:r>
      <w:r>
        <w:rPr>
          <w:sz w:val="24"/>
          <w:szCs w:val="24"/>
        </w:rPr>
        <w:t xml:space="preserve"> 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D. adresu e-mail,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E. hasła,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ind w:left="720" w:right="4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 xml:space="preserve">. określenia swojej grupy wiekowej (klasa 1-3, 4-6, 7-8, szkoła średnia, dorośli), 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ind w:left="720" w:right="48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województwo, </w:t>
      </w:r>
      <w:proofErr w:type="spellStart"/>
      <w:r>
        <w:rPr>
          <w:sz w:val="24"/>
          <w:szCs w:val="24"/>
        </w:rPr>
        <w:t>slaskie</w:t>
      </w:r>
      <w:proofErr w:type="spellEnd"/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ind w:left="720" w:right="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H. powiat, </w:t>
      </w:r>
      <w:proofErr w:type="spellStart"/>
      <w:r>
        <w:rPr>
          <w:sz w:val="24"/>
          <w:szCs w:val="24"/>
        </w:rPr>
        <w:t>cieszynski</w:t>
      </w:r>
      <w:proofErr w:type="spellEnd"/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ind w:left="720" w:right="48"/>
        <w:jc w:val="both"/>
        <w:rPr>
          <w:sz w:val="24"/>
          <w:szCs w:val="24"/>
        </w:rPr>
      </w:pPr>
      <w:r>
        <w:rPr>
          <w:sz w:val="24"/>
          <w:szCs w:val="24"/>
        </w:rPr>
        <w:t>I. miasto. Cieszyn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Dostęp do Serwisu można uzyskać również bez rejestracji poprzez zalogowanie się do Serwisu podając adres e-mail i hasło za pomocą konta Google </w:t>
      </w:r>
      <w:r>
        <w:rPr>
          <w:sz w:val="24"/>
          <w:szCs w:val="24"/>
        </w:rPr>
        <w:t>lub</w:t>
      </w:r>
      <w:r>
        <w:rPr>
          <w:sz w:val="24"/>
          <w:szCs w:val="24"/>
        </w:rPr>
        <w:t xml:space="preserve"> Facebook. </w:t>
      </w:r>
    </w:p>
    <w:p w:rsidR="000E30F0" w:rsidRDefault="00814C1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Przesyłając Formularz </w:t>
      </w:r>
      <w:r>
        <w:rPr>
          <w:sz w:val="24"/>
          <w:szCs w:val="24"/>
        </w:rPr>
        <w:t>R</w:t>
      </w:r>
      <w:r>
        <w:rPr>
          <w:sz w:val="24"/>
          <w:szCs w:val="24"/>
        </w:rPr>
        <w:t>ejestracji, Uczestnik Konkurs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zobowiązany jest podać dane w Formularzu zgo</w:t>
      </w:r>
      <w:r>
        <w:rPr>
          <w:sz w:val="24"/>
          <w:szCs w:val="24"/>
        </w:rPr>
        <w:t xml:space="preserve">dne ze stanem faktycznym. Podanie nieprawdziwych danych skutkować będzie zawieszeniem lub usunięciem konta. </w:t>
      </w:r>
    </w:p>
    <w:p w:rsidR="000E30F0" w:rsidRDefault="000E30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ind w:right="48"/>
        <w:jc w:val="both"/>
        <w:rPr>
          <w:sz w:val="24"/>
          <w:szCs w:val="24"/>
        </w:rPr>
      </w:pPr>
    </w:p>
    <w:p w:rsidR="000E30F0" w:rsidRDefault="000E30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ind w:right="48"/>
        <w:jc w:val="both"/>
        <w:rPr>
          <w:sz w:val="24"/>
          <w:szCs w:val="24"/>
        </w:rPr>
      </w:pP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60" w:lineRule="auto"/>
        <w:ind w:right="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§3. Przebieg i rozstrzygnięcie konkursów </w:t>
      </w:r>
    </w:p>
    <w:p w:rsidR="000E30F0" w:rsidRDefault="00814C1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45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Konkur</w:t>
      </w:r>
      <w:r>
        <w:rPr>
          <w:sz w:val="24"/>
          <w:szCs w:val="24"/>
        </w:rPr>
        <w:t xml:space="preserve">s “DYKTANDO WAKACYJNE 2022” </w:t>
      </w:r>
      <w:r>
        <w:rPr>
          <w:sz w:val="24"/>
          <w:szCs w:val="24"/>
        </w:rPr>
        <w:t xml:space="preserve"> przeprowadzan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 będ</w:t>
      </w:r>
      <w:r>
        <w:rPr>
          <w:sz w:val="24"/>
          <w:szCs w:val="24"/>
        </w:rPr>
        <w:t>zie</w:t>
      </w:r>
      <w:r>
        <w:rPr>
          <w:sz w:val="24"/>
          <w:szCs w:val="24"/>
        </w:rPr>
        <w:t xml:space="preserve"> jedynie w czasie określonym niniejszym Regulaminie. </w:t>
      </w:r>
    </w:p>
    <w:p w:rsidR="000E30F0" w:rsidRDefault="00814C1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Warunkiem udziału w Konkurs</w:t>
      </w:r>
      <w:r>
        <w:rPr>
          <w:sz w:val="24"/>
          <w:szCs w:val="24"/>
        </w:rPr>
        <w:t>ie</w:t>
      </w:r>
      <w:r>
        <w:rPr>
          <w:sz w:val="24"/>
          <w:szCs w:val="24"/>
        </w:rPr>
        <w:t xml:space="preserve"> jest akceptacja niniejszego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egulaminu, zasad fair </w:t>
      </w:r>
      <w:proofErr w:type="spellStart"/>
      <w:r>
        <w:rPr>
          <w:sz w:val="24"/>
          <w:szCs w:val="24"/>
        </w:rPr>
        <w:t>play</w:t>
      </w:r>
      <w:proofErr w:type="spellEnd"/>
      <w:r>
        <w:rPr>
          <w:sz w:val="24"/>
          <w:szCs w:val="24"/>
        </w:rPr>
        <w:t xml:space="preserve">, zgód marketingowych oraz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egulaminu platformy Dyktanda.pl. </w:t>
      </w:r>
    </w:p>
    <w:p w:rsidR="000E30F0" w:rsidRDefault="00814C1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 </w:t>
      </w:r>
      <w:r>
        <w:rPr>
          <w:sz w:val="24"/>
          <w:szCs w:val="24"/>
        </w:rPr>
        <w:t>“DYKTANDO WAKACYJNE 2022”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polega na zapisaniu </w:t>
      </w:r>
      <w:r>
        <w:rPr>
          <w:sz w:val="24"/>
          <w:szCs w:val="24"/>
          <w:highlight w:val="white"/>
        </w:rPr>
        <w:t>całego odtwarzanego tekstu</w:t>
      </w:r>
      <w:r>
        <w:rPr>
          <w:sz w:val="24"/>
          <w:szCs w:val="24"/>
        </w:rPr>
        <w:t xml:space="preserve"> dyktanda ze słuchu, zamieszczonego przez Organizatora w serwisie Dyktanda.pl. w  zakładce konkursowej. </w:t>
      </w:r>
    </w:p>
    <w:p w:rsidR="000E30F0" w:rsidRDefault="00814C1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Punkty są przyznawane na podstawie algorytmu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yktanda.pl, którego logika stanowi tajemnicę przedsiębiorstwa. </w:t>
      </w:r>
    </w:p>
    <w:p w:rsidR="000E30F0" w:rsidRDefault="00814C1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 zapisanie d</w:t>
      </w:r>
      <w:r>
        <w:rPr>
          <w:sz w:val="24"/>
          <w:szCs w:val="24"/>
        </w:rPr>
        <w:t>yktanda ze słuchu Uczestnik otrzymuje sumę punktów. Ich wysokość uzależniona jest od: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>prawidłowej interpunkcji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B. czasu </w:t>
      </w:r>
      <w:r>
        <w:rPr>
          <w:sz w:val="24"/>
          <w:szCs w:val="24"/>
        </w:rPr>
        <w:t>napisania</w:t>
      </w:r>
      <w:r>
        <w:rPr>
          <w:sz w:val="24"/>
          <w:szCs w:val="24"/>
        </w:rPr>
        <w:t xml:space="preserve"> dyktanda;</w:t>
      </w:r>
      <w:r>
        <w:rPr>
          <w:sz w:val="24"/>
          <w:szCs w:val="24"/>
        </w:rPr>
        <w:br/>
        <w:t>C. właściwego zapisu wyrazów (brany jest pod uwagę również zapis małych i wielkich liter</w:t>
      </w:r>
      <w:r>
        <w:rPr>
          <w:sz w:val="24"/>
          <w:szCs w:val="24"/>
        </w:rPr>
        <w:t>.)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E30F0" w:rsidRDefault="00814C1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Nagranie dyktanda </w:t>
      </w:r>
      <w:r>
        <w:rPr>
          <w:sz w:val="24"/>
          <w:szCs w:val="24"/>
          <w:highlight w:val="white"/>
        </w:rPr>
        <w:t xml:space="preserve">można zatrzymywać, cofać i odtwarzać wielokrotnie. </w:t>
      </w:r>
    </w:p>
    <w:p w:rsidR="000E30F0" w:rsidRDefault="00814C1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rankingu uwzględnione jest wyłącznie pierwsze rozwiązanie danego dyktanda. 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5" w:line="36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§4. Nagrody konkursowe </w:t>
      </w:r>
    </w:p>
    <w:p w:rsidR="000E30F0" w:rsidRDefault="00814C1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45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Nagrody w Konkurs</w:t>
      </w:r>
      <w:r>
        <w:rPr>
          <w:sz w:val="24"/>
          <w:szCs w:val="24"/>
        </w:rPr>
        <w:t>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“DYKTANDO WAKACYJNE 2022”</w:t>
      </w:r>
      <w:r>
        <w:rPr>
          <w:sz w:val="24"/>
          <w:szCs w:val="24"/>
        </w:rPr>
        <w:t>, ufundowane przez Sponsorów, są przyznawane, zgodnie z R</w:t>
      </w:r>
      <w:r>
        <w:rPr>
          <w:sz w:val="24"/>
          <w:szCs w:val="24"/>
        </w:rPr>
        <w:t>egulaminem, przez Organizatora.</w:t>
      </w:r>
    </w:p>
    <w:p w:rsidR="000E30F0" w:rsidRDefault="00814C1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Uczestnicy zostaną poinformowani o prawie do Nagrody wraz z informacją o Wynikach Konkursu za pomocą wiadomości e-mail. </w:t>
      </w:r>
    </w:p>
    <w:p w:rsidR="000E30F0" w:rsidRDefault="00814C1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Nagroda nie podlega wymianie na ekwiwalent pieniężny ani na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agrody innego rodzaju np. bony podarunkowe. </w:t>
      </w:r>
    </w:p>
    <w:p w:rsidR="000E30F0" w:rsidRDefault="00814C1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Jeden Uczestnik może otrzymać w ramach przyznanej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agrody od jednej do kilku nagród/produktów fizycznych lub elektronicznych, które nie przekraczają określonej wartości nagrody (brutto) dla danego miejsca w </w:t>
      </w:r>
      <w:r>
        <w:rPr>
          <w:sz w:val="24"/>
          <w:szCs w:val="24"/>
        </w:rPr>
        <w:t>R</w:t>
      </w:r>
      <w:r>
        <w:rPr>
          <w:sz w:val="24"/>
          <w:szCs w:val="24"/>
        </w:rPr>
        <w:t>ank</w:t>
      </w:r>
      <w:r>
        <w:rPr>
          <w:sz w:val="24"/>
          <w:szCs w:val="24"/>
        </w:rPr>
        <w:t xml:space="preserve">ingu. </w:t>
      </w:r>
    </w:p>
    <w:p w:rsidR="000E30F0" w:rsidRDefault="00814C1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Nagrody nie podlegają wymianie oraz zwrotom.</w:t>
      </w:r>
    </w:p>
    <w:p w:rsidR="000E30F0" w:rsidRDefault="00814C1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 nie ponosi odpowiedzialności za uszkodzenia Nagród w transporcie.</w:t>
      </w:r>
    </w:p>
    <w:p w:rsidR="000E30F0" w:rsidRDefault="00814C1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 nie bierze udziału w postępowaniach reklamacyjnych.</w:t>
      </w:r>
    </w:p>
    <w:p w:rsidR="000E30F0" w:rsidRDefault="00814C1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Przychód uzyskany z tytułu Nagrody uzyskanej w ramach Konkursu </w:t>
      </w:r>
      <w:r>
        <w:rPr>
          <w:sz w:val="24"/>
          <w:szCs w:val="24"/>
        </w:rPr>
        <w:t xml:space="preserve">“DYKTANDO WAKACYJNE 2022” </w:t>
      </w:r>
      <w:r>
        <w:rPr>
          <w:sz w:val="24"/>
          <w:szCs w:val="24"/>
        </w:rPr>
        <w:t xml:space="preserve">nie przekracza kwoty 2000 zł brutto i tym samym nie podlega opodatkowaniu (art. 21 ust. 1 pkt 68 ustawy o PIT). </w:t>
      </w:r>
    </w:p>
    <w:p w:rsidR="000E30F0" w:rsidRDefault="00814C1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 oraz Sponsorzy w żadnym stopniu ani w żadn</w:t>
      </w:r>
      <w:r>
        <w:rPr>
          <w:sz w:val="24"/>
          <w:szCs w:val="24"/>
        </w:rPr>
        <w:t>ym zakresie nie pokrywają (finansują) ani nie zwracają (refinansują) jakichkolwiek kosztów ponoszonych przez Uczestników w związku z uczestnictwem w Konkurs</w:t>
      </w:r>
      <w:r>
        <w:rPr>
          <w:sz w:val="24"/>
          <w:szCs w:val="24"/>
        </w:rPr>
        <w:t>ie</w:t>
      </w:r>
      <w:r>
        <w:rPr>
          <w:sz w:val="24"/>
          <w:szCs w:val="24"/>
        </w:rPr>
        <w:t xml:space="preserve">. </w:t>
      </w:r>
    </w:p>
    <w:p w:rsidR="000E30F0" w:rsidRDefault="00814C1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Uczestnik Konkursu </w:t>
      </w:r>
      <w:r>
        <w:rPr>
          <w:sz w:val="24"/>
          <w:szCs w:val="24"/>
        </w:rPr>
        <w:t>otrzyma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yplom za udział w Konkursie </w:t>
      </w:r>
      <w:r>
        <w:rPr>
          <w:sz w:val="24"/>
          <w:szCs w:val="24"/>
        </w:rPr>
        <w:t>“DYKTANDO WAKACYJNE 2022”</w:t>
      </w:r>
      <w:r>
        <w:rPr>
          <w:sz w:val="24"/>
          <w:szCs w:val="24"/>
        </w:rPr>
        <w:t xml:space="preserve"> (dalej </w:t>
      </w:r>
      <w:r>
        <w:rPr>
          <w:sz w:val="24"/>
          <w:szCs w:val="24"/>
        </w:rPr>
        <w:t xml:space="preserve">„Dyplom”). Dyplom zawiera imię i nazwisko lub nazwę użytkownika Uczestnika, w zależności od danych wskazanych w “Ustawieniach konta”. Dyplom wysyłany jest na adres e-mail Uczestnika lub jest możliwy do pobrania samodzielnie po zalogowaniu do panelu </w:t>
      </w:r>
      <w:r>
        <w:rPr>
          <w:sz w:val="24"/>
          <w:szCs w:val="24"/>
        </w:rPr>
        <w:t>U</w:t>
      </w:r>
      <w:r>
        <w:rPr>
          <w:sz w:val="24"/>
          <w:szCs w:val="24"/>
        </w:rPr>
        <w:t>żytkow</w:t>
      </w:r>
      <w:r>
        <w:rPr>
          <w:sz w:val="24"/>
          <w:szCs w:val="24"/>
        </w:rPr>
        <w:t xml:space="preserve">nika. </w:t>
      </w:r>
    </w:p>
    <w:p w:rsidR="000E30F0" w:rsidRDefault="00814C1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Dane, które mają znaleźć się na Dyplomie, muszą zostać wskazane w zakładce “Ustawieniach konta” maksymalnie do </w:t>
      </w:r>
      <w:r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r. W późniejszym terminie tj. po wygenerowaniu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yplomów, nie będzie możliwości ich poprawy na Dyplomie. </w:t>
      </w:r>
    </w:p>
    <w:p w:rsidR="000E30F0" w:rsidRDefault="00814C1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Nagrody zostaną przyzn</w:t>
      </w:r>
      <w:r>
        <w:rPr>
          <w:sz w:val="24"/>
          <w:szCs w:val="24"/>
        </w:rPr>
        <w:t xml:space="preserve">ane w </w:t>
      </w:r>
      <w:r>
        <w:rPr>
          <w:sz w:val="24"/>
          <w:szCs w:val="24"/>
        </w:rPr>
        <w:t>jednej Kategorii Wiekowe dla trzech pierwszych miejsc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tbl>
      <w:tblPr>
        <w:tblStyle w:val="a"/>
        <w:tblW w:w="9450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3300"/>
        <w:gridCol w:w="3300"/>
      </w:tblGrid>
      <w:tr w:rsidR="000E30F0">
        <w:trPr>
          <w:tblHeader/>
        </w:trPr>
        <w:tc>
          <w:tcPr>
            <w:tcW w:w="28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F0" w:rsidRDefault="00814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Miejsce</w:t>
            </w:r>
          </w:p>
        </w:tc>
        <w:tc>
          <w:tcPr>
            <w:tcW w:w="33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F0" w:rsidRDefault="00814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Nagroda</w:t>
            </w:r>
          </w:p>
        </w:tc>
        <w:tc>
          <w:tcPr>
            <w:tcW w:w="33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F0" w:rsidRDefault="00814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Platforma</w:t>
            </w:r>
          </w:p>
        </w:tc>
      </w:tr>
      <w:tr w:rsidR="000E30F0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F0" w:rsidRDefault="00814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F0" w:rsidRDefault="00814C13">
            <w:pPr>
              <w:widowControl w:val="0"/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Voucher</w:t>
            </w:r>
            <w:r>
              <w:rPr>
                <w:b/>
                <w:sz w:val="24"/>
                <w:szCs w:val="24"/>
              </w:rPr>
              <w:t xml:space="preserve"> 3 godzin</w:t>
            </w:r>
            <w:r>
              <w:rPr>
                <w:sz w:val="24"/>
                <w:szCs w:val="24"/>
              </w:rPr>
              <w:t xml:space="preserve"> nauki języków lub korepetycji 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F0" w:rsidRDefault="00814C13">
            <w:pPr>
              <w:widowControl w:val="0"/>
              <w:spacing w:before="240" w:after="240"/>
              <w:jc w:val="both"/>
              <w:rPr>
                <w:sz w:val="24"/>
                <w:szCs w:val="24"/>
              </w:rPr>
            </w:pPr>
            <w:hyperlink r:id="rId7">
              <w:proofErr w:type="spellStart"/>
              <w:r>
                <w:rPr>
                  <w:sz w:val="24"/>
                  <w:szCs w:val="24"/>
                  <w:u w:val="single"/>
                </w:rPr>
                <w:t>Tutors.live</w:t>
              </w:r>
              <w:proofErr w:type="spellEnd"/>
            </w:hyperlink>
          </w:p>
          <w:p w:rsidR="000E30F0" w:rsidRDefault="000E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E30F0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F0" w:rsidRDefault="00814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F0" w:rsidRDefault="00814C13">
            <w:pPr>
              <w:widowControl w:val="0"/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Voucher </w:t>
            </w:r>
            <w:r>
              <w:rPr>
                <w:b/>
                <w:sz w:val="24"/>
                <w:szCs w:val="24"/>
              </w:rPr>
              <w:t>2 godziny</w:t>
            </w:r>
            <w:r>
              <w:rPr>
                <w:sz w:val="24"/>
                <w:szCs w:val="24"/>
              </w:rPr>
              <w:t xml:space="preserve"> nauki języków lub korepetycji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F0" w:rsidRDefault="00814C13">
            <w:pPr>
              <w:widowControl w:val="0"/>
              <w:spacing w:before="240" w:after="240"/>
              <w:jc w:val="both"/>
              <w:rPr>
                <w:sz w:val="24"/>
                <w:szCs w:val="24"/>
              </w:rPr>
            </w:pPr>
            <w:hyperlink r:id="rId8">
              <w:proofErr w:type="spellStart"/>
              <w:r>
                <w:rPr>
                  <w:sz w:val="24"/>
                  <w:szCs w:val="24"/>
                  <w:u w:val="single"/>
                </w:rPr>
                <w:t>Tutors.live</w:t>
              </w:r>
              <w:proofErr w:type="spellEnd"/>
            </w:hyperlink>
          </w:p>
          <w:p w:rsidR="000E30F0" w:rsidRDefault="000E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E30F0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F0" w:rsidRDefault="00814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F0" w:rsidRDefault="00814C13">
            <w:pPr>
              <w:widowControl w:val="0"/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Voucher </w:t>
            </w:r>
            <w:r>
              <w:rPr>
                <w:b/>
                <w:sz w:val="24"/>
                <w:szCs w:val="24"/>
              </w:rPr>
              <w:t>1 godziny</w:t>
            </w:r>
            <w:r>
              <w:rPr>
                <w:sz w:val="24"/>
                <w:szCs w:val="24"/>
              </w:rPr>
              <w:t xml:space="preserve"> nauki języków lub korepetycji 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F0" w:rsidRDefault="00814C13">
            <w:pPr>
              <w:widowControl w:val="0"/>
              <w:spacing w:before="240" w:after="240"/>
              <w:jc w:val="both"/>
              <w:rPr>
                <w:sz w:val="24"/>
                <w:szCs w:val="24"/>
              </w:rPr>
            </w:pPr>
            <w:hyperlink r:id="rId9">
              <w:proofErr w:type="spellStart"/>
              <w:r>
                <w:rPr>
                  <w:sz w:val="24"/>
                  <w:szCs w:val="24"/>
                  <w:u w:val="single"/>
                </w:rPr>
                <w:t>Tutors.live</w:t>
              </w:r>
              <w:proofErr w:type="spellEnd"/>
            </w:hyperlink>
          </w:p>
          <w:p w:rsidR="000E30F0" w:rsidRDefault="000E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</w:tbl>
    <w:p w:rsidR="000E30F0" w:rsidRDefault="00814C13">
      <w:pPr>
        <w:widowControl w:val="0"/>
        <w:numPr>
          <w:ilvl w:val="0"/>
          <w:numId w:val="8"/>
        </w:numPr>
        <w:spacing w:before="1045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Nagrody w przeliczeniu na jedną godzinę nauki języków lub korepetycji nie może przekroczyć 60,00 zł.</w:t>
      </w:r>
    </w:p>
    <w:p w:rsidR="000E30F0" w:rsidRDefault="00814C13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Nagrody będzie można zrealizować od 01.09.2022 r. do 31.10.2022 r.</w:t>
      </w:r>
    </w:p>
    <w:p w:rsidR="000E30F0" w:rsidRDefault="00814C13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Sposób wysyłki Nagród określi Organizator. Organizator o sposobie wysyłki poinformu</w:t>
      </w:r>
      <w:r>
        <w:rPr>
          <w:sz w:val="24"/>
          <w:szCs w:val="24"/>
        </w:rPr>
        <w:t>je Uczestników za pomocą wiadomości e-mail.</w:t>
      </w:r>
    </w:p>
    <w:p w:rsidR="000E30F0" w:rsidRDefault="00814C13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Konkursu zastrzega sobie prawo do wskazania strony internetowej/ sklepu, w którym Zwycięzca Konkursu wybierze swoją Nagrodę. </w:t>
      </w:r>
    </w:p>
    <w:p w:rsidR="000E30F0" w:rsidRDefault="00814C13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wysyłki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agród określi Organizator. Organizator o sposobie wysyłki </w:t>
      </w:r>
      <w:r>
        <w:rPr>
          <w:sz w:val="24"/>
          <w:szCs w:val="24"/>
        </w:rPr>
        <w:t xml:space="preserve">poinformuje Uczestników za pomocą wiadomości e-mail. </w:t>
      </w:r>
    </w:p>
    <w:p w:rsidR="000E30F0" w:rsidRDefault="00814C13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Organizator skontaktuje się ze zwycięzcami Konkursu w celu przekazania Nagród do 31.08.2022 r. </w:t>
      </w:r>
    </w:p>
    <w:p w:rsidR="000E30F0" w:rsidRDefault="00814C13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nieodebrania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Nagrody w terminie do 14 dni po uzyskaniu prawa do Nagrody lub wysyłki Nagrody pr</w:t>
      </w:r>
      <w:r>
        <w:rPr>
          <w:sz w:val="24"/>
          <w:szCs w:val="24"/>
        </w:rPr>
        <w:t xml:space="preserve">zez Organizatora (co nastąpi później) lub nie podania prawidłowych danych niezbędnych do wysłania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agrody lub podania błędnych danych do wysyłki prawo własności do Nagrody pozostaje przy Organizatorze. </w:t>
      </w:r>
    </w:p>
    <w:p w:rsidR="000E30F0" w:rsidRDefault="00814C13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nieodebrania Nagrody w terminie wskazanym</w:t>
      </w:r>
      <w:r>
        <w:rPr>
          <w:sz w:val="24"/>
          <w:szCs w:val="24"/>
        </w:rPr>
        <w:t xml:space="preserve"> przez punkt wysyłkowy poprzez wiadomości SMS, e-mail, powiadomienie w aplikacji wysyłkowej, Organizator nie dokonuje ponownej wysyłki Nagrody, a prawo własności do Nagrody pozostaje przy Organizatorze.</w:t>
      </w:r>
    </w:p>
    <w:p w:rsidR="000E30F0" w:rsidRDefault="00814C13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Wysyłka Nagród jest ograniczona do terytorium Rzeczyp</w:t>
      </w:r>
      <w:r>
        <w:rPr>
          <w:sz w:val="24"/>
          <w:szCs w:val="24"/>
        </w:rPr>
        <w:t xml:space="preserve">ospolitej Polskiej. </w:t>
      </w:r>
    </w:p>
    <w:p w:rsidR="000E30F0" w:rsidRDefault="00814C13">
      <w:pPr>
        <w:widowControl w:val="0"/>
        <w:spacing w:before="1045" w:line="36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§5. Postępowanie reklamacyjne </w:t>
      </w:r>
    </w:p>
    <w:p w:rsidR="000E30F0" w:rsidRDefault="00814C13">
      <w:pPr>
        <w:widowControl w:val="0"/>
        <w:numPr>
          <w:ilvl w:val="0"/>
          <w:numId w:val="4"/>
        </w:numPr>
        <w:spacing w:before="1045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Prawo do składania </w:t>
      </w:r>
      <w:r>
        <w:rPr>
          <w:sz w:val="24"/>
          <w:szCs w:val="24"/>
        </w:rPr>
        <w:t>R</w:t>
      </w:r>
      <w:r>
        <w:rPr>
          <w:sz w:val="24"/>
          <w:szCs w:val="24"/>
        </w:rPr>
        <w:t>eklamacji, w zakresie niezgodności przeprowadzenia Konkursów z Regulaminem, przysługuje każdemu Uczestnikowi w Okresie Konkursu oraz w okresie do 14 dni od dnia zakończenia Czasu Trwan</w:t>
      </w:r>
      <w:r>
        <w:rPr>
          <w:sz w:val="24"/>
          <w:szCs w:val="24"/>
        </w:rPr>
        <w:t xml:space="preserve">ia Konkursu. </w:t>
      </w:r>
    </w:p>
    <w:p w:rsidR="000E30F0" w:rsidRDefault="00814C13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Reklamacje związane z Konkursem mogą być zgłaszane drogą elektroniczną poprzez adres e-mail: admin@dyktanda.pl, wraz z podaniem w tytule wiadomości „Reklamacja </w:t>
      </w:r>
      <w:r>
        <w:rPr>
          <w:sz w:val="24"/>
          <w:szCs w:val="24"/>
        </w:rPr>
        <w:t xml:space="preserve"> DYKTANDO WAKACYJNE 2022</w:t>
      </w:r>
      <w:r>
        <w:rPr>
          <w:sz w:val="24"/>
          <w:szCs w:val="24"/>
        </w:rPr>
        <w:t xml:space="preserve">”. </w:t>
      </w:r>
    </w:p>
    <w:p w:rsidR="000E30F0" w:rsidRDefault="00814C13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Reklamacja powinna zawierać co najmniej dane identyfik</w:t>
      </w:r>
      <w:r>
        <w:rPr>
          <w:sz w:val="24"/>
          <w:szCs w:val="24"/>
        </w:rPr>
        <w:t xml:space="preserve">ujące osobę/ Użytkownika składającego Reklamację (login, adres e-mail podany przy rejestracji w serwisie) oraz dokładny opis i powód Reklamacji. Jeżeli podane w Reklamacji informacje wymagają uzupełnienia, przed rozpatrzeniem Reklamacji Organizator zwraca </w:t>
      </w:r>
      <w:r>
        <w:rPr>
          <w:sz w:val="24"/>
          <w:szCs w:val="24"/>
        </w:rPr>
        <w:t>się o ich uzupełnienie.</w:t>
      </w:r>
    </w:p>
    <w:p w:rsidR="000E30F0" w:rsidRDefault="00814C13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rozpatruje Reklamację w terminie 14 dni od ich doręczenia oraz informuje Uczestnika niezwłocznie o sposobie jej rozpatrzenia. </w:t>
      </w:r>
    </w:p>
    <w:p w:rsidR="000E30F0" w:rsidRDefault="00814C13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Podstawą rozpatrzenia Reklamacji będą bezwzględnie obowiązujące przepisy prawa i postanowieni</w:t>
      </w:r>
      <w:r>
        <w:rPr>
          <w:sz w:val="24"/>
          <w:szCs w:val="24"/>
        </w:rPr>
        <w:t>a niniejszego Regulaminu.</w:t>
      </w:r>
    </w:p>
    <w:p w:rsidR="000E30F0" w:rsidRDefault="00814C13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rozstrzygnięciu w przedmiocie Reklamacji Organizator powiadomi drogą elektroniczną. </w:t>
      </w:r>
    </w:p>
    <w:p w:rsidR="000E30F0" w:rsidRDefault="00814C13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Decyzja Organizatora w przedmiocie Reklamacji jest ostateczna i wiążąca. </w:t>
      </w:r>
    </w:p>
    <w:p w:rsidR="000E30F0" w:rsidRDefault="00814C13">
      <w:pPr>
        <w:widowControl w:val="0"/>
        <w:spacing w:before="1045" w:line="36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§6. Dane osobowe </w:t>
      </w:r>
    </w:p>
    <w:p w:rsidR="000E30F0" w:rsidRDefault="00814C13">
      <w:pPr>
        <w:widowControl w:val="0"/>
        <w:numPr>
          <w:ilvl w:val="0"/>
          <w:numId w:val="6"/>
        </w:numPr>
        <w:spacing w:before="1045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Przystępując do Konkursów Uczestnik wyraża zgodę na</w:t>
      </w:r>
      <w:r>
        <w:rPr>
          <w:sz w:val="24"/>
          <w:szCs w:val="24"/>
        </w:rPr>
        <w:t xml:space="preserve"> przetwarzanie danych przez Organizatora jako Administratora podanych przez Uczestnika przy dokonywaniu zgłoszenia w celach związanych z przebiegiem Konkursów, wyłonieniem zwycięzców, przyznaniem i wydaniem nagrody oraz w związku z ewentualnym trybem rekla</w:t>
      </w:r>
      <w:r>
        <w:rPr>
          <w:sz w:val="24"/>
          <w:szCs w:val="24"/>
        </w:rPr>
        <w:t xml:space="preserve">macyjnym. </w:t>
      </w:r>
    </w:p>
    <w:p w:rsidR="000E30F0" w:rsidRDefault="00814C13">
      <w:pPr>
        <w:widowControl w:val="0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Uczestnik Konkursu </w:t>
      </w:r>
      <w:r>
        <w:rPr>
          <w:sz w:val="24"/>
          <w:szCs w:val="24"/>
        </w:rPr>
        <w:t>“DYKTANDO WAKACYJNE 2022”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uzyskuje informację na </w:t>
      </w:r>
      <w:r>
        <w:rPr>
          <w:sz w:val="24"/>
          <w:szCs w:val="24"/>
        </w:rPr>
        <w:lastRenderedPageBreak/>
        <w:t>podstawie art. 13 oraz art. 14 Rozporządzenia Parlamentu Europejskiego i Rady (UE) 2016/679 z dnia 27 kwietnia 2016 roku w sprawie ochrony osób fizycznych w związku z przetwarzaniem danych osobowych i w sprawie swobodnego przepływu t</w:t>
      </w:r>
      <w:r>
        <w:rPr>
          <w:sz w:val="24"/>
          <w:szCs w:val="24"/>
        </w:rPr>
        <w:t xml:space="preserve">akich danych oraz uchylenia dyrektywy 95/46/WE (dalej: „RODO”), że: </w:t>
      </w:r>
    </w:p>
    <w:p w:rsidR="000E30F0" w:rsidRDefault="00814C13">
      <w:pPr>
        <w:widowControl w:val="0"/>
        <w:spacing w:before="29" w:line="360" w:lineRule="auto"/>
        <w:ind w:left="720" w:right="22"/>
        <w:jc w:val="both"/>
        <w:rPr>
          <w:sz w:val="24"/>
          <w:szCs w:val="24"/>
        </w:rPr>
      </w:pPr>
      <w:r>
        <w:rPr>
          <w:sz w:val="24"/>
          <w:szCs w:val="24"/>
        </w:rPr>
        <w:t>I. Administratorem danych osobowych (dalej: Administrator) jest EDU GAMES Spółka akcyjna z siedzibą w Czeladzi przy ul. Nowopogońskiej 98, zarejestrowana w rejestrze przedsiębiorców KRS w</w:t>
      </w:r>
      <w:r>
        <w:rPr>
          <w:sz w:val="24"/>
          <w:szCs w:val="24"/>
        </w:rPr>
        <w:t xml:space="preserve"> Sądzie Rejonowym Katowice-Wschód w Katowicach VIII Wydział Gospodarczy pod nr KRS 0000861152, posługująca się nr REGON 38710933000000, NIP 6252475036, kapitał zakładowy </w:t>
      </w:r>
      <w:r>
        <w:rPr>
          <w:sz w:val="24"/>
          <w:szCs w:val="24"/>
          <w:highlight w:val="white"/>
        </w:rPr>
        <w:t>121 497,00</w:t>
      </w:r>
      <w:r>
        <w:rPr>
          <w:sz w:val="24"/>
          <w:szCs w:val="24"/>
        </w:rPr>
        <w:t xml:space="preserve"> zł opłacony w całości, operator platformy MATHEMATICS.LIVE; </w:t>
      </w:r>
    </w:p>
    <w:p w:rsidR="000E30F0" w:rsidRDefault="00814C13">
      <w:pPr>
        <w:widowControl w:val="0"/>
        <w:spacing w:before="29" w:line="360" w:lineRule="auto"/>
        <w:ind w:left="720" w:right="20"/>
        <w:jc w:val="both"/>
        <w:rPr>
          <w:sz w:val="24"/>
          <w:szCs w:val="24"/>
        </w:rPr>
      </w:pPr>
      <w:r>
        <w:rPr>
          <w:sz w:val="24"/>
          <w:szCs w:val="24"/>
        </w:rPr>
        <w:t>II. Dane osobo</w:t>
      </w:r>
      <w:r>
        <w:rPr>
          <w:sz w:val="24"/>
          <w:szCs w:val="24"/>
        </w:rPr>
        <w:t xml:space="preserve">we są przetwarzane na podstawie art. 6 ust. 1 lit. a RODO (zgoda Uczestnika) w celu organizacji i realizacji Konkursu. </w:t>
      </w:r>
    </w:p>
    <w:p w:rsidR="000E30F0" w:rsidRDefault="00814C13">
      <w:pPr>
        <w:widowControl w:val="0"/>
        <w:spacing w:before="29" w:line="360" w:lineRule="auto"/>
        <w:ind w:left="720"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Uczestnik w każdej chwili może wycofać się ze zgody. Wycofanie się ze zgody należy złożyć drogą mailową na adres: </w:t>
      </w:r>
      <w:r>
        <w:rPr>
          <w:color w:val="212529"/>
          <w:sz w:val="24"/>
          <w:szCs w:val="24"/>
          <w:highlight w:val="white"/>
        </w:rPr>
        <w:t>admin@dyktanda.pl</w:t>
      </w:r>
      <w:r>
        <w:rPr>
          <w:sz w:val="24"/>
          <w:szCs w:val="24"/>
        </w:rPr>
        <w:t xml:space="preserve"> do Administratora. Wycofanie się ze zgody wiąże się z brakiem możliwości dalszego przetwarzania danych Uczestnika przez Administratora. </w:t>
      </w:r>
    </w:p>
    <w:p w:rsidR="000E30F0" w:rsidRDefault="00814C13">
      <w:pPr>
        <w:widowControl w:val="0"/>
        <w:spacing w:before="29" w:line="360" w:lineRule="auto"/>
        <w:ind w:left="720" w:right="20"/>
        <w:jc w:val="both"/>
        <w:rPr>
          <w:sz w:val="24"/>
          <w:szCs w:val="24"/>
        </w:rPr>
      </w:pPr>
      <w:r>
        <w:rPr>
          <w:sz w:val="24"/>
          <w:szCs w:val="24"/>
        </w:rPr>
        <w:t>IV. Przetwarzaniu będą podlegać następujące dane osobowe, wskazane do wysyłki Nagrody lub wyróżnienia: imię i nazwisko</w:t>
      </w:r>
      <w:r>
        <w:rPr>
          <w:sz w:val="24"/>
          <w:szCs w:val="24"/>
        </w:rPr>
        <w:t xml:space="preserve">, adres e-mail, adres korespondencyjny, nazwa Użytkownika, grupa wiekowa/ poziom Uczestnika, numer telefonu. </w:t>
      </w:r>
    </w:p>
    <w:p w:rsidR="000E30F0" w:rsidRDefault="00814C13">
      <w:pPr>
        <w:widowControl w:val="0"/>
        <w:spacing w:before="29" w:line="360" w:lineRule="auto"/>
        <w:ind w:left="720" w:right="3"/>
        <w:jc w:val="both"/>
        <w:rPr>
          <w:sz w:val="24"/>
          <w:szCs w:val="24"/>
        </w:rPr>
      </w:pPr>
      <w:r>
        <w:rPr>
          <w:sz w:val="24"/>
          <w:szCs w:val="24"/>
        </w:rPr>
        <w:t>V. Dane osobowe mogą być udostępniane podmiotom świadczącym na rzecz Administratora usługi związane z realizacją Konkursu. Ponadto, dane osobowe m</w:t>
      </w:r>
      <w:r>
        <w:rPr>
          <w:sz w:val="24"/>
          <w:szCs w:val="24"/>
        </w:rPr>
        <w:t xml:space="preserve">ogą być przekazane organom państwowym lub innym podmiotom uprawnionym do otrzymania tych danych na podstawie przepisów prawa. </w:t>
      </w:r>
    </w:p>
    <w:p w:rsidR="000E30F0" w:rsidRDefault="00814C13">
      <w:pPr>
        <w:widowControl w:val="0"/>
        <w:spacing w:before="29" w:line="360" w:lineRule="auto"/>
        <w:ind w:left="720" w:right="23"/>
        <w:jc w:val="both"/>
        <w:rPr>
          <w:sz w:val="24"/>
          <w:szCs w:val="24"/>
        </w:rPr>
      </w:pPr>
      <w:r>
        <w:rPr>
          <w:sz w:val="24"/>
          <w:szCs w:val="24"/>
        </w:rPr>
        <w:t>VI. Dane osobowe będą przechowywane do momentu wycofania przez Uczestnika zgody na przetwarzanie danych osobowych nie dłużej jedn</w:t>
      </w:r>
      <w:r>
        <w:rPr>
          <w:sz w:val="24"/>
          <w:szCs w:val="24"/>
        </w:rPr>
        <w:t xml:space="preserve">ak niż przez: </w:t>
      </w:r>
    </w:p>
    <w:p w:rsidR="000E30F0" w:rsidRDefault="00814C13">
      <w:pPr>
        <w:widowControl w:val="0"/>
        <w:spacing w:before="29" w:line="360" w:lineRule="auto"/>
        <w:ind w:left="720" w:right="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okres 6 miesięcy po zakończeniu Konkursu dla danych w postaci: imienia, nazwiska, adresu e-mail, adresu korespondencyjnego, nazwy Użytkownika, grupy wiekowe/ poziomu Uczestnika, numeru telefonu; </w:t>
      </w:r>
    </w:p>
    <w:p w:rsidR="000E30F0" w:rsidRDefault="00814C13">
      <w:pPr>
        <w:widowControl w:val="0"/>
        <w:spacing w:before="29" w:line="360" w:lineRule="auto"/>
        <w:ind w:left="720" w:right="30"/>
        <w:jc w:val="both"/>
        <w:rPr>
          <w:sz w:val="24"/>
          <w:szCs w:val="24"/>
        </w:rPr>
      </w:pPr>
      <w:r>
        <w:rPr>
          <w:sz w:val="24"/>
          <w:szCs w:val="24"/>
        </w:rPr>
        <w:t>B. lub do czasu upływu okresu przedawnieni</w:t>
      </w:r>
      <w:r>
        <w:rPr>
          <w:sz w:val="24"/>
          <w:szCs w:val="24"/>
        </w:rPr>
        <w:t xml:space="preserve">a ewentualnych roszczeń lub wniesienia usprawiedliwionego sprzeciwu wobec przetwarzania. </w:t>
      </w:r>
    </w:p>
    <w:p w:rsidR="000E30F0" w:rsidRDefault="00814C13">
      <w:pPr>
        <w:widowControl w:val="0"/>
        <w:spacing w:before="29" w:line="360" w:lineRule="auto"/>
        <w:ind w:left="72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VII. Obowiązek podania danych Podanie danych jest dobrowolne, lecz niezbędne do udziału w Konkursu i odbioru Nagród lub Wyróżnień. </w:t>
      </w:r>
    </w:p>
    <w:p w:rsidR="000E30F0" w:rsidRDefault="00814C13">
      <w:pPr>
        <w:widowControl w:val="0"/>
        <w:spacing w:before="29" w:line="360" w:lineRule="auto"/>
        <w:ind w:left="720"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VIII. Dane osobowe nie będą podlegać zautomatyzowanemu podejmowaniu decyzji, w </w:t>
      </w:r>
      <w:r>
        <w:rPr>
          <w:sz w:val="24"/>
          <w:szCs w:val="24"/>
        </w:rPr>
        <w:lastRenderedPageBreak/>
        <w:t xml:space="preserve">tym o profilowaniu, o którym mowa w art. 22 ust. 1 i 4 RODO. Dane osobowe nie będą również przekazywane za granicę, w tym do państw trzecich. </w:t>
      </w:r>
    </w:p>
    <w:p w:rsidR="000E30F0" w:rsidRDefault="00814C13">
      <w:pPr>
        <w:widowControl w:val="0"/>
        <w:numPr>
          <w:ilvl w:val="0"/>
          <w:numId w:val="6"/>
        </w:numPr>
        <w:spacing w:before="29" w:line="360" w:lineRule="auto"/>
        <w:ind w:right="8"/>
        <w:jc w:val="both"/>
        <w:rPr>
          <w:sz w:val="24"/>
          <w:szCs w:val="24"/>
        </w:rPr>
      </w:pPr>
      <w:r>
        <w:rPr>
          <w:sz w:val="24"/>
          <w:szCs w:val="24"/>
        </w:rPr>
        <w:t>Na podstawie i z zastrzeżeniem ogr</w:t>
      </w:r>
      <w:r>
        <w:rPr>
          <w:sz w:val="24"/>
          <w:szCs w:val="24"/>
        </w:rPr>
        <w:t xml:space="preserve">aniczeń wynikających z art. 15-22 RODO Uczestnikowi przysługuje prawo dostępu do swoich danych oraz otrzymania ich kopii, prawo do sprostowania (poprawiania) swoich danych osobowych, prawo do ograniczenia przetwarzania danych osobowych, prawo do usunięcia </w:t>
      </w:r>
      <w:r>
        <w:rPr>
          <w:sz w:val="24"/>
          <w:szCs w:val="24"/>
        </w:rPr>
        <w:t>danych osobowych, prawo do przenoszenia danych, prawo do wniesienia sprzeciwu wobec przetwarzania, prawo do wniesienia skargi do Prezesa Urzędu Ochrony Danych Osobowych.</w:t>
      </w:r>
    </w:p>
    <w:p w:rsidR="000E30F0" w:rsidRDefault="00814C13">
      <w:pPr>
        <w:widowControl w:val="0"/>
        <w:spacing w:before="29" w:line="360" w:lineRule="auto"/>
        <w:ind w:left="720" w:right="8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0E30F0" w:rsidRDefault="00814C13">
      <w:pPr>
        <w:widowControl w:val="0"/>
        <w:spacing w:before="29" w:line="360" w:lineRule="auto"/>
        <w:ind w:left="720" w:right="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§7. Odpowiedzialność 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right="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0E30F0" w:rsidRDefault="00814C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right="18"/>
        <w:jc w:val="both"/>
        <w:rPr>
          <w:sz w:val="24"/>
          <w:szCs w:val="24"/>
        </w:rPr>
      </w:pPr>
      <w:r>
        <w:rPr>
          <w:sz w:val="24"/>
          <w:szCs w:val="24"/>
        </w:rPr>
        <w:t>Organizator zastrzega z przyczyn technicznych możliwość wys</w:t>
      </w:r>
      <w:r>
        <w:rPr>
          <w:sz w:val="24"/>
          <w:szCs w:val="24"/>
        </w:rPr>
        <w:t>tępowania przerw lub zakłóceń 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dostępie do platformy Dyktanda.pl, których powodem mogą być m.in.: modyfikacja, modernizacja, rozbudowa lub konserwacja oprogramowania. </w:t>
      </w:r>
    </w:p>
    <w:p w:rsidR="000E30F0" w:rsidRDefault="00814C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8"/>
        <w:jc w:val="both"/>
        <w:rPr>
          <w:sz w:val="24"/>
          <w:szCs w:val="24"/>
        </w:rPr>
      </w:pPr>
      <w:r>
        <w:rPr>
          <w:sz w:val="24"/>
          <w:szCs w:val="24"/>
        </w:rPr>
        <w:t>Organizator nie ponosi odpowiedzialności za niemożliwość lub utrudnienia w korzystaniu z Dyktanda.pl, wynikające z przyczyn leżących po stronie Użytkownika (np. stara wersja systemu operacyjnego, urządzenia mobilnego, uszkodzone urządzenie mobilne, błędy z</w:t>
      </w:r>
      <w:r>
        <w:rPr>
          <w:sz w:val="24"/>
          <w:szCs w:val="24"/>
        </w:rPr>
        <w:t xml:space="preserve">wiązane z niekompatybilnością przeglądarki internetowej, zbyt niska prędkość łącza internetowego) lub osób trzecich (dostawcy usług sieciowych, internetowych itd.). </w:t>
      </w:r>
    </w:p>
    <w:p w:rsidR="000E30F0" w:rsidRDefault="00814C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8"/>
        <w:jc w:val="both"/>
        <w:rPr>
          <w:sz w:val="24"/>
          <w:szCs w:val="24"/>
        </w:rPr>
      </w:pPr>
      <w:r>
        <w:rPr>
          <w:sz w:val="24"/>
          <w:szCs w:val="24"/>
        </w:rPr>
        <w:t>Organizator nie ponosi odpowiedzialności z tytułu szkód spowodowanych działaniami lub zani</w:t>
      </w:r>
      <w:r>
        <w:rPr>
          <w:sz w:val="24"/>
          <w:szCs w:val="24"/>
        </w:rPr>
        <w:t xml:space="preserve">echaniami Uczestników, w szczególności za korzystanie przez nich z Dyktanda.pl w sposób niezgodny z obowiązującymi przepisami prawa lub Regulaminem. </w:t>
      </w:r>
    </w:p>
    <w:p w:rsidR="000E30F0" w:rsidRDefault="00814C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8"/>
        <w:jc w:val="both"/>
        <w:rPr>
          <w:sz w:val="24"/>
          <w:szCs w:val="24"/>
        </w:rPr>
      </w:pPr>
      <w:r>
        <w:rPr>
          <w:sz w:val="24"/>
          <w:szCs w:val="24"/>
        </w:rPr>
        <w:t>Organizator zastrzega sobie prawo do wydłużenia terminu Konkursu w przypadku, jeżeli nie mógłby się on odb</w:t>
      </w:r>
      <w:r>
        <w:rPr>
          <w:sz w:val="24"/>
          <w:szCs w:val="24"/>
        </w:rPr>
        <w:t>yć w wyznaczonym terminie (np. z powodu awarii technicznej czy przeciążenia serwera).</w:t>
      </w:r>
    </w:p>
    <w:p w:rsidR="000E30F0" w:rsidRDefault="000E30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20" w:right="18"/>
        <w:jc w:val="both"/>
        <w:rPr>
          <w:sz w:val="24"/>
          <w:szCs w:val="24"/>
        </w:rPr>
      </w:pPr>
    </w:p>
    <w:p w:rsidR="000E30F0" w:rsidRDefault="000E30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20" w:right="18"/>
        <w:jc w:val="both"/>
        <w:rPr>
          <w:sz w:val="24"/>
          <w:szCs w:val="24"/>
        </w:rPr>
      </w:pP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20" w:right="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§8. Postanowienia końcowe </w:t>
      </w:r>
      <w:r>
        <w:rPr>
          <w:b/>
          <w:sz w:val="24"/>
          <w:szCs w:val="24"/>
        </w:rPr>
        <w:br/>
      </w:r>
    </w:p>
    <w:p w:rsidR="000E30F0" w:rsidRDefault="000E30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20" w:right="18"/>
        <w:jc w:val="both"/>
        <w:rPr>
          <w:b/>
          <w:sz w:val="24"/>
          <w:szCs w:val="24"/>
        </w:rPr>
      </w:pPr>
    </w:p>
    <w:p w:rsidR="000E30F0" w:rsidRDefault="00814C1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right="18"/>
        <w:jc w:val="both"/>
        <w:rPr>
          <w:sz w:val="24"/>
          <w:szCs w:val="24"/>
        </w:rPr>
      </w:pPr>
      <w:r>
        <w:rPr>
          <w:sz w:val="24"/>
          <w:szCs w:val="24"/>
        </w:rPr>
        <w:t>Niniejszy Regulamin dostępny jest na stronach Organizatora Konkursu</w:t>
      </w:r>
    </w:p>
    <w:p w:rsidR="000E30F0" w:rsidRDefault="00814C1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8"/>
        <w:jc w:val="both"/>
        <w:rPr>
          <w:sz w:val="24"/>
          <w:szCs w:val="24"/>
        </w:rPr>
      </w:pPr>
      <w:r>
        <w:rPr>
          <w:sz w:val="24"/>
          <w:szCs w:val="24"/>
        </w:rPr>
        <w:t>Organizator oświadcza, że niniejszy Konkurs nie jest grą losową, loterią fantową,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49" w:right="17" w:hanging="20"/>
        <w:jc w:val="both"/>
        <w:rPr>
          <w:sz w:val="24"/>
          <w:szCs w:val="24"/>
        </w:rPr>
      </w:pPr>
      <w:r>
        <w:rPr>
          <w:sz w:val="24"/>
          <w:szCs w:val="24"/>
        </w:rPr>
        <w:t>zakładem wzajemnym, loterią promocyjną, grą której wynik zależy od przypadku, ani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49" w:right="17" w:hanging="20"/>
        <w:jc w:val="both"/>
        <w:rPr>
          <w:sz w:val="24"/>
          <w:szCs w:val="24"/>
        </w:rPr>
      </w:pPr>
      <w:r>
        <w:rPr>
          <w:sz w:val="24"/>
          <w:szCs w:val="24"/>
        </w:rPr>
        <w:t>żadną inną formą przewidzianą w ustawie z dnia 19 listopada 2009 r. o grach hazardowych.</w:t>
      </w:r>
    </w:p>
    <w:p w:rsidR="000E30F0" w:rsidRDefault="00814C1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niniejszym Regulaminem stosuje się odpowiednie przepisy Kodeksu Cywilnego oraz powszechnie obowiązującego prawa.</w:t>
      </w:r>
    </w:p>
    <w:p w:rsidR="000E30F0" w:rsidRDefault="00814C1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Organizator zastrzega sobie prawo do zmiany terminów Konkursu określonych w niniejszym Regulaminie.</w:t>
      </w:r>
    </w:p>
    <w:p w:rsidR="000E30F0" w:rsidRDefault="00814C1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W przypadku stw</w:t>
      </w:r>
      <w:r>
        <w:rPr>
          <w:sz w:val="24"/>
          <w:szCs w:val="24"/>
        </w:rPr>
        <w:t>ierdzenia działań ze strony Uczestnika, które: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20" w:right="17"/>
        <w:jc w:val="both"/>
        <w:rPr>
          <w:sz w:val="24"/>
          <w:szCs w:val="24"/>
        </w:rPr>
      </w:pPr>
      <w:r>
        <w:rPr>
          <w:sz w:val="24"/>
          <w:szCs w:val="24"/>
        </w:rPr>
        <w:t>A. są niezgodne z niniejszym Regulaminem;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20" w:right="17"/>
        <w:jc w:val="both"/>
        <w:rPr>
          <w:sz w:val="24"/>
          <w:szCs w:val="24"/>
        </w:rPr>
      </w:pPr>
      <w:r>
        <w:rPr>
          <w:sz w:val="24"/>
          <w:szCs w:val="24"/>
        </w:rPr>
        <w:t>B. naruszają ogólnie przyjęte normy współżycia społecznego;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20" w:right="17"/>
        <w:jc w:val="both"/>
        <w:rPr>
          <w:sz w:val="24"/>
          <w:szCs w:val="24"/>
        </w:rPr>
      </w:pPr>
      <w:r>
        <w:rPr>
          <w:sz w:val="24"/>
          <w:szCs w:val="24"/>
        </w:rPr>
        <w:t>C. są niezgodne z prawem;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20" w:right="17"/>
        <w:jc w:val="both"/>
        <w:rPr>
          <w:sz w:val="24"/>
          <w:szCs w:val="24"/>
        </w:rPr>
      </w:pPr>
      <w:r>
        <w:rPr>
          <w:sz w:val="24"/>
          <w:szCs w:val="24"/>
        </w:rPr>
        <w:t>D. naruszają dobro osobiste osób trzecich, lub innych Uczestników.</w:t>
      </w:r>
    </w:p>
    <w:p w:rsidR="000E30F0" w:rsidRDefault="008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49" w:right="17" w:hanging="20"/>
        <w:jc w:val="both"/>
        <w:rPr>
          <w:sz w:val="24"/>
          <w:szCs w:val="24"/>
        </w:rPr>
      </w:pPr>
      <w:r>
        <w:rPr>
          <w:sz w:val="24"/>
          <w:szCs w:val="24"/>
        </w:rPr>
        <w:t>Organizator ma prawo do natychmiastowego wykluczenia Uczestnika z udziału w Konkursie, a jeżeli Uczestnik został już nagrodzony lub wyróżniony, wezwać go do zwrotu Nagrody lub wyróżnienia.</w:t>
      </w:r>
    </w:p>
    <w:p w:rsidR="000E30F0" w:rsidRDefault="00814C1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Organizator zastrzega sobie możliwość zmiany postanowień niniejszeg</w:t>
      </w:r>
      <w:r>
        <w:rPr>
          <w:sz w:val="24"/>
          <w:szCs w:val="24"/>
        </w:rPr>
        <w:t>o Regulaminu w trakcie trwania Konkursu, jeżeli nie będzie miało to wpływu na prawa nabyte Uczestników. O ewentualnych zmianach w niniejszym Regulaminie Organizator jest zobowiązany bezzwłocznie poinformować Uczestników Konkursu i przedstawić każdemu Uczes</w:t>
      </w:r>
      <w:r>
        <w:rPr>
          <w:sz w:val="24"/>
          <w:szCs w:val="24"/>
        </w:rPr>
        <w:t>tnikowi zmieniony Regulamin (mailowo) do ponownej akceptacji.</w:t>
      </w:r>
    </w:p>
    <w:p w:rsidR="000E30F0" w:rsidRDefault="00814C1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Przypadki szczególne nieokreślone w niniejszym Regulaminie będą rozpatrzone przez Organizatora.</w:t>
      </w:r>
    </w:p>
    <w:p w:rsidR="000E30F0" w:rsidRDefault="000E30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29" w:right="17" w:hanging="20"/>
        <w:jc w:val="both"/>
        <w:rPr>
          <w:sz w:val="24"/>
          <w:szCs w:val="24"/>
        </w:rPr>
      </w:pPr>
    </w:p>
    <w:sectPr w:rsidR="000E30F0">
      <w:headerReference w:type="default" r:id="rId10"/>
      <w:footerReference w:type="default" r:id="rId11"/>
      <w:pgSz w:w="11920" w:h="16840"/>
      <w:pgMar w:top="750" w:right="1133" w:bottom="1685" w:left="85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C13" w:rsidRDefault="00814C13">
      <w:pPr>
        <w:spacing w:line="240" w:lineRule="auto"/>
      </w:pPr>
      <w:r>
        <w:separator/>
      </w:r>
    </w:p>
  </w:endnote>
  <w:endnote w:type="continuationSeparator" w:id="0">
    <w:p w:rsidR="00814C13" w:rsidRDefault="00814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0F0" w:rsidRDefault="00814C13">
    <w:pPr>
      <w:jc w:val="center"/>
    </w:pPr>
    <w:r>
      <w:br/>
    </w:r>
    <w:r>
      <w:fldChar w:fldCharType="begin"/>
    </w:r>
    <w:r>
      <w:instrText>PAGE</w:instrText>
    </w:r>
    <w:r w:rsidR="005159D8">
      <w:fldChar w:fldCharType="separate"/>
    </w:r>
    <w:r w:rsidR="005159D8">
      <w:rPr>
        <w:noProof/>
      </w:rPr>
      <w:t>1</w:t>
    </w:r>
    <w:r>
      <w:fldChar w:fldCharType="end"/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254437</wp:posOffset>
          </wp:positionH>
          <wp:positionV relativeFrom="paragraph">
            <wp:posOffset>180975</wp:posOffset>
          </wp:positionV>
          <wp:extent cx="5786659" cy="736484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86659" cy="7364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E30F0" w:rsidRDefault="000E30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C13" w:rsidRDefault="00814C13">
      <w:pPr>
        <w:spacing w:line="240" w:lineRule="auto"/>
      </w:pPr>
      <w:r>
        <w:separator/>
      </w:r>
    </w:p>
  </w:footnote>
  <w:footnote w:type="continuationSeparator" w:id="0">
    <w:p w:rsidR="00814C13" w:rsidRDefault="00814C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0F0" w:rsidRDefault="00814C13">
    <w:pPr>
      <w:ind w:left="2160" w:firstLine="72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3854700</wp:posOffset>
          </wp:positionH>
          <wp:positionV relativeFrom="page">
            <wp:posOffset>-133349</wp:posOffset>
          </wp:positionV>
          <wp:extent cx="1920617" cy="1045669"/>
          <wp:effectExtent l="0" t="0" r="0" b="0"/>
          <wp:wrapNone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0617" cy="10456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114300" distB="114300" distL="114300" distR="114300">
          <wp:extent cx="979237" cy="58377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237" cy="5837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E30F0" w:rsidRDefault="000E30F0">
    <w:pPr>
      <w:ind w:left="216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4B4"/>
    <w:multiLevelType w:val="multilevel"/>
    <w:tmpl w:val="03E85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5451E5"/>
    <w:multiLevelType w:val="multilevel"/>
    <w:tmpl w:val="01B25D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6536D6E"/>
    <w:multiLevelType w:val="multilevel"/>
    <w:tmpl w:val="DEA04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F15252"/>
    <w:multiLevelType w:val="multilevel"/>
    <w:tmpl w:val="C58C03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2C120E3"/>
    <w:multiLevelType w:val="multilevel"/>
    <w:tmpl w:val="C59C81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3386A83"/>
    <w:multiLevelType w:val="multilevel"/>
    <w:tmpl w:val="EB2C9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77D4CFC"/>
    <w:multiLevelType w:val="multilevel"/>
    <w:tmpl w:val="6D5E37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1A54C0"/>
    <w:multiLevelType w:val="multilevel"/>
    <w:tmpl w:val="43D6D9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F0"/>
    <w:rsid w:val="000E30F0"/>
    <w:rsid w:val="005159D8"/>
    <w:rsid w:val="0081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C00B-B502-4681-A374-6AD6F6DF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tors.live/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utors.live/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utors.live/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2520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Wajs</dc:creator>
  <cp:lastModifiedBy>Magda Wajs</cp:lastModifiedBy>
  <cp:revision>2</cp:revision>
  <dcterms:created xsi:type="dcterms:W3CDTF">2022-08-11T09:27:00Z</dcterms:created>
  <dcterms:modified xsi:type="dcterms:W3CDTF">2022-08-11T09:27:00Z</dcterms:modified>
</cp:coreProperties>
</file>